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15" w:rsidRPr="00B17A15" w:rsidRDefault="00B17A15" w:rsidP="00B17A15">
      <w:pPr>
        <w:spacing w:line="360" w:lineRule="auto"/>
        <w:jc w:val="center"/>
        <w:rPr>
          <w:rFonts w:ascii="Times New Roman" w:hAnsi="Times New Roman" w:cs="Times New Roman"/>
          <w:b/>
          <w:sz w:val="32"/>
          <w:szCs w:val="32"/>
          <w:u w:val="single"/>
        </w:rPr>
      </w:pPr>
      <w:r w:rsidRPr="00B17A15">
        <w:rPr>
          <w:rFonts w:ascii="Times New Roman" w:hAnsi="Times New Roman" w:cs="Times New Roman"/>
          <w:b/>
          <w:sz w:val="32"/>
          <w:szCs w:val="32"/>
          <w:u w:val="single"/>
        </w:rPr>
        <w:t>Cell Culture Media</w:t>
      </w:r>
    </w:p>
    <w:p w:rsidR="00B17A15" w:rsidRPr="00B17A15" w:rsidRDefault="0017501F" w:rsidP="003B6F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culture medium </w:t>
      </w:r>
      <w:r w:rsidR="00B17A15" w:rsidRPr="00B17A15">
        <w:rPr>
          <w:rFonts w:ascii="Times New Roman" w:hAnsi="Times New Roman" w:cs="Times New Roman"/>
          <w:sz w:val="24"/>
          <w:szCs w:val="24"/>
        </w:rPr>
        <w:t xml:space="preserve">provides the necessary nutrients, growth factors, and hormones for cell growth, as well as regulating the pH and the osmotic pressure of the culture. </w:t>
      </w:r>
      <w:r>
        <w:rPr>
          <w:rFonts w:ascii="Times New Roman" w:hAnsi="Times New Roman" w:cs="Times New Roman"/>
          <w:sz w:val="24"/>
          <w:szCs w:val="24"/>
        </w:rPr>
        <w:t>Initially,</w:t>
      </w:r>
      <w:r w:rsidRPr="0017501F">
        <w:rPr>
          <w:rFonts w:ascii="Times New Roman" w:hAnsi="Times New Roman" w:cs="Times New Roman"/>
          <w:sz w:val="24"/>
          <w:szCs w:val="24"/>
        </w:rPr>
        <w:t xml:space="preserve"> </w:t>
      </w:r>
      <w:r w:rsidRPr="00B17A15">
        <w:rPr>
          <w:rFonts w:ascii="Times New Roman" w:hAnsi="Times New Roman" w:cs="Times New Roman"/>
          <w:sz w:val="24"/>
          <w:szCs w:val="24"/>
        </w:rPr>
        <w:t>natural media</w:t>
      </w:r>
      <w:r>
        <w:rPr>
          <w:rFonts w:ascii="Times New Roman" w:hAnsi="Times New Roman" w:cs="Times New Roman"/>
          <w:sz w:val="24"/>
          <w:szCs w:val="24"/>
        </w:rPr>
        <w:t xml:space="preserve"> was used to perform </w:t>
      </w:r>
      <w:r w:rsidR="00B17A15" w:rsidRPr="00B17A15">
        <w:rPr>
          <w:rFonts w:ascii="Times New Roman" w:hAnsi="Times New Roman" w:cs="Times New Roman"/>
          <w:sz w:val="24"/>
          <w:szCs w:val="24"/>
        </w:rPr>
        <w:t xml:space="preserve">cell culture experiments </w:t>
      </w:r>
      <w:r>
        <w:rPr>
          <w:rFonts w:ascii="Times New Roman" w:hAnsi="Times New Roman" w:cs="Times New Roman"/>
          <w:sz w:val="24"/>
          <w:szCs w:val="24"/>
        </w:rPr>
        <w:t xml:space="preserve">that were </w:t>
      </w:r>
      <w:r w:rsidR="00B17A15" w:rsidRPr="00B17A15">
        <w:rPr>
          <w:rFonts w:ascii="Times New Roman" w:hAnsi="Times New Roman" w:cs="Times New Roman"/>
          <w:sz w:val="24"/>
          <w:szCs w:val="24"/>
        </w:rPr>
        <w:t>obtained from tissue extracts and body fluids</w:t>
      </w:r>
      <w:r>
        <w:rPr>
          <w:rFonts w:ascii="Times New Roman" w:hAnsi="Times New Roman" w:cs="Times New Roman"/>
          <w:sz w:val="24"/>
          <w:szCs w:val="24"/>
        </w:rPr>
        <w:t>. Later on</w:t>
      </w:r>
      <w:r w:rsidR="003B6F67">
        <w:rPr>
          <w:rFonts w:ascii="Times New Roman" w:hAnsi="Times New Roman" w:cs="Times New Roman"/>
          <w:sz w:val="24"/>
          <w:szCs w:val="24"/>
        </w:rPr>
        <w:t>,</w:t>
      </w:r>
      <w:r>
        <w:rPr>
          <w:rFonts w:ascii="Times New Roman" w:hAnsi="Times New Roman" w:cs="Times New Roman"/>
          <w:sz w:val="24"/>
          <w:szCs w:val="24"/>
        </w:rPr>
        <w:t xml:space="preserve"> </w:t>
      </w:r>
      <w:r w:rsidR="00B17A15" w:rsidRPr="00B17A15">
        <w:rPr>
          <w:rFonts w:ascii="Times New Roman" w:hAnsi="Times New Roman" w:cs="Times New Roman"/>
          <w:sz w:val="24"/>
          <w:szCs w:val="24"/>
        </w:rPr>
        <w:t>the need for standardization, media quality, and increased demand led to the development of defined media. The</w:t>
      </w:r>
      <w:r>
        <w:rPr>
          <w:rFonts w:ascii="Times New Roman" w:hAnsi="Times New Roman" w:cs="Times New Roman"/>
          <w:sz w:val="24"/>
          <w:szCs w:val="24"/>
        </w:rPr>
        <w:t>re are</w:t>
      </w:r>
      <w:r w:rsidR="00B17A15" w:rsidRPr="00B17A15">
        <w:rPr>
          <w:rFonts w:ascii="Times New Roman" w:hAnsi="Times New Roman" w:cs="Times New Roman"/>
          <w:sz w:val="24"/>
          <w:szCs w:val="24"/>
        </w:rPr>
        <w:t xml:space="preserve"> three basic classes of media </w:t>
      </w:r>
      <w:r>
        <w:rPr>
          <w:rFonts w:ascii="Times New Roman" w:hAnsi="Times New Roman" w:cs="Times New Roman"/>
          <w:sz w:val="24"/>
          <w:szCs w:val="24"/>
        </w:rPr>
        <w:t>i.e.</w:t>
      </w:r>
      <w:r w:rsidR="00B17A15" w:rsidRPr="00B17A15">
        <w:rPr>
          <w:rFonts w:ascii="Times New Roman" w:hAnsi="Times New Roman" w:cs="Times New Roman"/>
          <w:sz w:val="24"/>
          <w:szCs w:val="24"/>
        </w:rPr>
        <w:t xml:space="preserve"> basal media, reduced-serum media, and serum-free media, which differ in their requirement for supplementation with serum. </w:t>
      </w:r>
    </w:p>
    <w:p w:rsidR="003B6F67" w:rsidRDefault="00B17A15" w:rsidP="003B6F67">
      <w:pPr>
        <w:spacing w:line="360" w:lineRule="auto"/>
        <w:ind w:firstLine="360"/>
        <w:jc w:val="both"/>
        <w:rPr>
          <w:rFonts w:ascii="Times New Roman" w:hAnsi="Times New Roman" w:cs="Times New Roman"/>
          <w:sz w:val="24"/>
          <w:szCs w:val="24"/>
        </w:rPr>
      </w:pPr>
      <w:r w:rsidRPr="00B17A15">
        <w:rPr>
          <w:rFonts w:ascii="Times New Roman" w:hAnsi="Times New Roman" w:cs="Times New Roman"/>
          <w:sz w:val="24"/>
          <w:szCs w:val="24"/>
        </w:rPr>
        <w:t xml:space="preserve">Serum is vitally important as a source of growth and adhesion factors, hormones, lipids and minerals for the culture of cells in basal media. In addition, serum also regulates cell membrane permeability and serves as a carrier for lipids, enzymes, micronutrients, and trace elements into the cell. However, using serum in media has a number of disadvantages including high cost, problems with standardization, specificity, variability, and unwanted effects such as stimulation or inhibition of growth and/or cellular function on certain cell cultures. </w:t>
      </w:r>
    </w:p>
    <w:p w:rsidR="003B6F67" w:rsidRDefault="00B17A15" w:rsidP="003B6F67">
      <w:pPr>
        <w:pStyle w:val="ListParagraph"/>
        <w:numPr>
          <w:ilvl w:val="0"/>
          <w:numId w:val="1"/>
        </w:numPr>
        <w:spacing w:line="360" w:lineRule="auto"/>
        <w:jc w:val="both"/>
        <w:rPr>
          <w:rFonts w:ascii="Times New Roman" w:hAnsi="Times New Roman" w:cs="Times New Roman"/>
          <w:sz w:val="24"/>
          <w:szCs w:val="24"/>
        </w:rPr>
      </w:pPr>
      <w:r w:rsidRPr="003B6F67">
        <w:rPr>
          <w:rFonts w:ascii="Times New Roman" w:hAnsi="Times New Roman" w:cs="Times New Roman"/>
          <w:b/>
          <w:sz w:val="24"/>
          <w:szCs w:val="24"/>
        </w:rPr>
        <w:t>Basal Media</w:t>
      </w:r>
      <w:r w:rsidR="003B6F67" w:rsidRPr="003B6F67">
        <w:rPr>
          <w:rFonts w:ascii="Times New Roman" w:hAnsi="Times New Roman" w:cs="Times New Roman"/>
          <w:sz w:val="24"/>
          <w:szCs w:val="24"/>
        </w:rPr>
        <w:t>:</w:t>
      </w:r>
      <w:r w:rsidRPr="003B6F67">
        <w:rPr>
          <w:rFonts w:ascii="Times New Roman" w:hAnsi="Times New Roman" w:cs="Times New Roman"/>
          <w:sz w:val="24"/>
          <w:szCs w:val="24"/>
        </w:rPr>
        <w:t xml:space="preserve"> The majority of cell lines grow well in basal media, which contain amino acids, vitamins, inorganic salts, and a carbon source such as glucose, but these basal media formulations must be further supplemented with serum. </w:t>
      </w:r>
    </w:p>
    <w:p w:rsidR="003B6F67" w:rsidRDefault="00B17A15" w:rsidP="00B17A15">
      <w:pPr>
        <w:pStyle w:val="ListParagraph"/>
        <w:numPr>
          <w:ilvl w:val="0"/>
          <w:numId w:val="1"/>
        </w:numPr>
        <w:spacing w:line="360" w:lineRule="auto"/>
        <w:jc w:val="both"/>
        <w:rPr>
          <w:rFonts w:ascii="Times New Roman" w:hAnsi="Times New Roman" w:cs="Times New Roman"/>
          <w:sz w:val="24"/>
          <w:szCs w:val="24"/>
        </w:rPr>
      </w:pPr>
      <w:r w:rsidRPr="003B6F67">
        <w:rPr>
          <w:rFonts w:ascii="Times New Roman" w:hAnsi="Times New Roman" w:cs="Times New Roman"/>
          <w:b/>
          <w:sz w:val="24"/>
          <w:szCs w:val="24"/>
        </w:rPr>
        <w:t>Reduced-Serum Media</w:t>
      </w:r>
      <w:r w:rsidR="003B6F67">
        <w:rPr>
          <w:rFonts w:ascii="Times New Roman" w:hAnsi="Times New Roman" w:cs="Times New Roman"/>
          <w:sz w:val="24"/>
          <w:szCs w:val="24"/>
        </w:rPr>
        <w:t>:</w:t>
      </w:r>
      <w:r w:rsidRPr="003B6F67">
        <w:rPr>
          <w:rFonts w:ascii="Times New Roman" w:hAnsi="Times New Roman" w:cs="Times New Roman"/>
          <w:sz w:val="24"/>
          <w:szCs w:val="24"/>
        </w:rPr>
        <w:t xml:space="preserve"> Another strategy to reduce the undesired effects of serum in cell culture experiments is to use reduced-serum media. Reduced-serum media are basal media formulations enriched with nutrients and animal-derived factors, wh</w:t>
      </w:r>
      <w:r w:rsidR="003B6F67">
        <w:rPr>
          <w:rFonts w:ascii="Times New Roman" w:hAnsi="Times New Roman" w:cs="Times New Roman"/>
          <w:sz w:val="24"/>
          <w:szCs w:val="24"/>
        </w:rPr>
        <w:t xml:space="preserve">ich reduce the amount of serum </w:t>
      </w:r>
      <w:r w:rsidRPr="003B6F67">
        <w:rPr>
          <w:rFonts w:ascii="Times New Roman" w:hAnsi="Times New Roman" w:cs="Times New Roman"/>
          <w:sz w:val="24"/>
          <w:szCs w:val="24"/>
        </w:rPr>
        <w:t>needed.</w:t>
      </w:r>
    </w:p>
    <w:p w:rsidR="003B6F67" w:rsidRDefault="00B17A15" w:rsidP="00B17A15">
      <w:pPr>
        <w:pStyle w:val="ListParagraph"/>
        <w:numPr>
          <w:ilvl w:val="0"/>
          <w:numId w:val="1"/>
        </w:numPr>
        <w:spacing w:line="360" w:lineRule="auto"/>
        <w:jc w:val="both"/>
        <w:rPr>
          <w:rFonts w:ascii="Times New Roman" w:hAnsi="Times New Roman" w:cs="Times New Roman"/>
          <w:sz w:val="24"/>
          <w:szCs w:val="24"/>
        </w:rPr>
      </w:pPr>
      <w:r w:rsidRPr="003B6F67">
        <w:rPr>
          <w:rFonts w:ascii="Times New Roman" w:hAnsi="Times New Roman" w:cs="Times New Roman"/>
          <w:b/>
          <w:sz w:val="24"/>
          <w:szCs w:val="24"/>
        </w:rPr>
        <w:t>Serum-Free Media</w:t>
      </w:r>
      <w:r w:rsidR="003B6F67" w:rsidRPr="003B6F67">
        <w:rPr>
          <w:rFonts w:ascii="Times New Roman" w:hAnsi="Times New Roman" w:cs="Times New Roman"/>
          <w:sz w:val="24"/>
          <w:szCs w:val="24"/>
        </w:rPr>
        <w:t>:</w:t>
      </w:r>
      <w:r w:rsidRPr="003B6F67">
        <w:rPr>
          <w:rFonts w:ascii="Times New Roman" w:hAnsi="Times New Roman" w:cs="Times New Roman"/>
          <w:sz w:val="24"/>
          <w:szCs w:val="24"/>
        </w:rPr>
        <w:t xml:space="preserve"> Serum-free media (SFM) circumvents issues with using animal sera by replacing the serum with appropriate nutritional and hormonal formulations. Serum-free media formulations exist for many primary cultures and cell lines including recombinant protein producing lines, various </w:t>
      </w:r>
      <w:proofErr w:type="spellStart"/>
      <w:r w:rsidRPr="003B6F67">
        <w:rPr>
          <w:rFonts w:ascii="Times New Roman" w:hAnsi="Times New Roman" w:cs="Times New Roman"/>
          <w:sz w:val="24"/>
          <w:szCs w:val="24"/>
        </w:rPr>
        <w:t>hybridoma</w:t>
      </w:r>
      <w:proofErr w:type="spellEnd"/>
      <w:r w:rsidRPr="003B6F67">
        <w:rPr>
          <w:rFonts w:ascii="Times New Roman" w:hAnsi="Times New Roman" w:cs="Times New Roman"/>
          <w:sz w:val="24"/>
          <w:szCs w:val="24"/>
        </w:rPr>
        <w:t xml:space="preserve"> cell lines, </w:t>
      </w:r>
      <w:r w:rsidR="003B6F67">
        <w:rPr>
          <w:rFonts w:ascii="Times New Roman" w:hAnsi="Times New Roman" w:cs="Times New Roman"/>
          <w:sz w:val="24"/>
          <w:szCs w:val="24"/>
        </w:rPr>
        <w:t xml:space="preserve">few </w:t>
      </w:r>
      <w:r w:rsidRPr="003B6F67">
        <w:rPr>
          <w:rFonts w:ascii="Times New Roman" w:hAnsi="Times New Roman" w:cs="Times New Roman"/>
          <w:sz w:val="24"/>
          <w:szCs w:val="24"/>
        </w:rPr>
        <w:t xml:space="preserve">insect lines </w:t>
      </w:r>
      <w:r w:rsidR="003B6F67">
        <w:rPr>
          <w:rFonts w:ascii="Times New Roman" w:hAnsi="Times New Roman" w:cs="Times New Roman"/>
          <w:sz w:val="24"/>
          <w:szCs w:val="24"/>
        </w:rPr>
        <w:t>(</w:t>
      </w:r>
      <w:r w:rsidRPr="003B6F67">
        <w:rPr>
          <w:rFonts w:ascii="Times New Roman" w:hAnsi="Times New Roman" w:cs="Times New Roman"/>
          <w:sz w:val="24"/>
          <w:szCs w:val="24"/>
        </w:rPr>
        <w:t>Sf9 and Sf21</w:t>
      </w:r>
      <w:r w:rsidR="003B6F67">
        <w:rPr>
          <w:rFonts w:ascii="Times New Roman" w:hAnsi="Times New Roman" w:cs="Times New Roman"/>
          <w:sz w:val="24"/>
          <w:szCs w:val="24"/>
        </w:rPr>
        <w:t>)</w:t>
      </w:r>
      <w:r w:rsidRPr="003B6F67">
        <w:rPr>
          <w:rFonts w:ascii="Times New Roman" w:hAnsi="Times New Roman" w:cs="Times New Roman"/>
          <w:sz w:val="24"/>
          <w:szCs w:val="24"/>
        </w:rPr>
        <w:t xml:space="preserve"> and for cell lines that act as hosts for viral production (VERO, MDCK, MDBK), and others. One of the major advantages of using serum-free media is the ability to make the medium selective for specific cell types by choosing the appropriate combination of growth factors. </w:t>
      </w:r>
    </w:p>
    <w:p w:rsidR="003B6F67" w:rsidRDefault="003B6F67" w:rsidP="00B17A15">
      <w:pPr>
        <w:spacing w:line="360" w:lineRule="auto"/>
        <w:jc w:val="both"/>
        <w:rPr>
          <w:rFonts w:ascii="Times New Roman" w:hAnsi="Times New Roman" w:cs="Times New Roman"/>
          <w:sz w:val="24"/>
          <w:szCs w:val="24"/>
        </w:rPr>
      </w:pPr>
      <w:r w:rsidRPr="003B4F50">
        <w:rPr>
          <w:rFonts w:ascii="Times New Roman" w:hAnsi="Times New Roman" w:cs="Times New Roman"/>
          <w:b/>
          <w:sz w:val="24"/>
          <w:szCs w:val="24"/>
        </w:rPr>
        <w:lastRenderedPageBreak/>
        <w:t>Following factors must be taken care of while preparing cell culture media</w:t>
      </w:r>
      <w:r>
        <w:rPr>
          <w:rFonts w:ascii="Times New Roman" w:hAnsi="Times New Roman" w:cs="Times New Roman"/>
          <w:sz w:val="24"/>
          <w:szCs w:val="24"/>
        </w:rPr>
        <w:t>:</w:t>
      </w:r>
    </w:p>
    <w:p w:rsidR="003B6F67" w:rsidRDefault="00B17A15" w:rsidP="00B17A15">
      <w:pPr>
        <w:pStyle w:val="ListParagraph"/>
        <w:numPr>
          <w:ilvl w:val="0"/>
          <w:numId w:val="2"/>
        </w:numPr>
        <w:spacing w:line="360" w:lineRule="auto"/>
        <w:jc w:val="both"/>
        <w:rPr>
          <w:rFonts w:ascii="Times New Roman" w:hAnsi="Times New Roman" w:cs="Times New Roman"/>
          <w:sz w:val="24"/>
          <w:szCs w:val="24"/>
        </w:rPr>
      </w:pPr>
      <w:proofErr w:type="gramStart"/>
      <w:r w:rsidRPr="003B6F67">
        <w:rPr>
          <w:rFonts w:ascii="Times New Roman" w:hAnsi="Times New Roman" w:cs="Times New Roman"/>
          <w:b/>
          <w:sz w:val="24"/>
          <w:szCs w:val="24"/>
        </w:rPr>
        <w:t>pH</w:t>
      </w:r>
      <w:proofErr w:type="gramEnd"/>
      <w:r w:rsidR="003B6F67">
        <w:rPr>
          <w:rFonts w:ascii="Times New Roman" w:hAnsi="Times New Roman" w:cs="Times New Roman"/>
          <w:sz w:val="24"/>
          <w:szCs w:val="24"/>
        </w:rPr>
        <w:t>:</w:t>
      </w:r>
      <w:r w:rsidRPr="003B6F67">
        <w:rPr>
          <w:rFonts w:ascii="Times New Roman" w:hAnsi="Times New Roman" w:cs="Times New Roman"/>
          <w:sz w:val="24"/>
          <w:szCs w:val="24"/>
        </w:rPr>
        <w:t xml:space="preserve"> Most normal mammalian cell lines grow well at pH 7.4, and there is very little variability among different cell strains. However, some transformed cell lines have been shown to grow better at slightly more acidic environments (pH 7.0–7.4), and some normal fibroblast cell lines prefer slightly more basic environments (pH 7.4–7.7). Insect cell lines such as Sf9 and Sf21 grow optimally at pH 6.2.</w:t>
      </w:r>
    </w:p>
    <w:p w:rsidR="001604B2" w:rsidRDefault="00B17A15" w:rsidP="00B17A15">
      <w:pPr>
        <w:pStyle w:val="ListParagraph"/>
        <w:numPr>
          <w:ilvl w:val="0"/>
          <w:numId w:val="2"/>
        </w:numPr>
        <w:spacing w:line="360" w:lineRule="auto"/>
        <w:jc w:val="both"/>
        <w:rPr>
          <w:rFonts w:ascii="Times New Roman" w:hAnsi="Times New Roman" w:cs="Times New Roman"/>
          <w:sz w:val="24"/>
          <w:szCs w:val="24"/>
        </w:rPr>
      </w:pPr>
      <w:r w:rsidRPr="003B6F67">
        <w:rPr>
          <w:rFonts w:ascii="Times New Roman" w:hAnsi="Times New Roman" w:cs="Times New Roman"/>
          <w:b/>
          <w:sz w:val="24"/>
          <w:szCs w:val="24"/>
        </w:rPr>
        <w:t>CO</w:t>
      </w:r>
      <w:r w:rsidRPr="003B6F67">
        <w:rPr>
          <w:rFonts w:ascii="Times New Roman" w:hAnsi="Times New Roman" w:cs="Times New Roman"/>
          <w:b/>
          <w:sz w:val="24"/>
          <w:szCs w:val="24"/>
          <w:vertAlign w:val="subscript"/>
        </w:rPr>
        <w:t>2</w:t>
      </w:r>
      <w:r w:rsidR="003B6F67">
        <w:rPr>
          <w:rFonts w:ascii="Times New Roman" w:hAnsi="Times New Roman" w:cs="Times New Roman"/>
          <w:sz w:val="24"/>
          <w:szCs w:val="24"/>
        </w:rPr>
        <w:t>:</w:t>
      </w:r>
      <w:r w:rsidRPr="003B6F67">
        <w:rPr>
          <w:rFonts w:ascii="Times New Roman" w:hAnsi="Times New Roman" w:cs="Times New Roman"/>
          <w:sz w:val="24"/>
          <w:szCs w:val="24"/>
        </w:rPr>
        <w:t xml:space="preserve"> The growth medium controls the pH of the culture and buffers the cells in culture against changes in the </w:t>
      </w:r>
      <w:proofErr w:type="spellStart"/>
      <w:r w:rsidRPr="003B6F67">
        <w:rPr>
          <w:rFonts w:ascii="Times New Roman" w:hAnsi="Times New Roman" w:cs="Times New Roman"/>
          <w:sz w:val="24"/>
          <w:szCs w:val="24"/>
        </w:rPr>
        <w:t>pH.</w:t>
      </w:r>
      <w:proofErr w:type="spellEnd"/>
      <w:r w:rsidRPr="003B6F67">
        <w:rPr>
          <w:rFonts w:ascii="Times New Roman" w:hAnsi="Times New Roman" w:cs="Times New Roman"/>
          <w:sz w:val="24"/>
          <w:szCs w:val="24"/>
        </w:rPr>
        <w:t xml:space="preserve"> Usually, this buffering is achieved by including an organic (e.g., HEPES) or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-bicarbonate based buffer. Because the pH of the medium is dependent on the delicate balance of dissolved carbon dioxide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 and bicarbonate (HCO3–), changes in the atmospheric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 xml:space="preserve"> can alter the pH of the medium. Therefore, it is necessary to use exogenous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 xml:space="preserve"> when using media buffered with a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-bicarbonate based buffer, especially if the cells are cultured in open dishes or transformed cell lines are cultured at high concentrations. While most researchers usually use 5–7%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 xml:space="preserve"> in air, 4–10%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 xml:space="preserve"> is common for most cell culture experiments. However, each medium has a recommended CO</w:t>
      </w:r>
      <w:r w:rsidRPr="003B6F67">
        <w:rPr>
          <w:rFonts w:ascii="Times New Roman" w:hAnsi="Times New Roman" w:cs="Times New Roman"/>
          <w:sz w:val="24"/>
          <w:szCs w:val="24"/>
          <w:vertAlign w:val="subscript"/>
        </w:rPr>
        <w:t>2</w:t>
      </w:r>
      <w:r w:rsidRPr="003B6F67">
        <w:rPr>
          <w:rFonts w:ascii="Times New Roman" w:hAnsi="Times New Roman" w:cs="Times New Roman"/>
          <w:sz w:val="24"/>
          <w:szCs w:val="24"/>
        </w:rPr>
        <w:t xml:space="preserve"> tension and bicarbonate concentration to achieve the correct pH and </w:t>
      </w:r>
      <w:proofErr w:type="spellStart"/>
      <w:r w:rsidRPr="003B6F67">
        <w:rPr>
          <w:rFonts w:ascii="Times New Roman" w:hAnsi="Times New Roman" w:cs="Times New Roman"/>
          <w:sz w:val="24"/>
          <w:szCs w:val="24"/>
        </w:rPr>
        <w:t>osmolality</w:t>
      </w:r>
      <w:proofErr w:type="spellEnd"/>
      <w:r w:rsidR="00893FA3">
        <w:rPr>
          <w:rFonts w:ascii="Times New Roman" w:hAnsi="Times New Roman" w:cs="Times New Roman"/>
          <w:sz w:val="24"/>
          <w:szCs w:val="24"/>
        </w:rPr>
        <w:t>.</w:t>
      </w:r>
    </w:p>
    <w:p w:rsidR="009953F1" w:rsidRDefault="00B17A15" w:rsidP="00B17A15">
      <w:pPr>
        <w:pStyle w:val="ListParagraph"/>
        <w:numPr>
          <w:ilvl w:val="0"/>
          <w:numId w:val="2"/>
        </w:numPr>
        <w:spacing w:line="360" w:lineRule="auto"/>
        <w:jc w:val="both"/>
        <w:rPr>
          <w:rFonts w:ascii="Times New Roman" w:hAnsi="Times New Roman" w:cs="Times New Roman"/>
          <w:sz w:val="24"/>
          <w:szCs w:val="24"/>
        </w:rPr>
      </w:pPr>
      <w:r w:rsidRPr="001604B2">
        <w:rPr>
          <w:rFonts w:ascii="Times New Roman" w:hAnsi="Times New Roman" w:cs="Times New Roman"/>
          <w:b/>
          <w:sz w:val="24"/>
          <w:szCs w:val="24"/>
        </w:rPr>
        <w:t>Temperature</w:t>
      </w:r>
      <w:r w:rsidR="001604B2" w:rsidRPr="001604B2">
        <w:rPr>
          <w:rFonts w:ascii="Times New Roman" w:hAnsi="Times New Roman" w:cs="Times New Roman"/>
          <w:sz w:val="24"/>
          <w:szCs w:val="24"/>
        </w:rPr>
        <w:t>:</w:t>
      </w:r>
      <w:r w:rsidRPr="001604B2">
        <w:rPr>
          <w:rFonts w:ascii="Times New Roman" w:hAnsi="Times New Roman" w:cs="Times New Roman"/>
          <w:sz w:val="24"/>
          <w:szCs w:val="24"/>
        </w:rPr>
        <w:t xml:space="preserve"> The optimal temperature for cell culture largely depends on the body temperature of the host from which the cells were isolated, and to a lesser degree on the anatomical variation in temperature (e.g., temperature of the skin may be lower than the temperature of skeletal muscle). Overheating is a more serious problem than </w:t>
      </w:r>
      <w:proofErr w:type="spellStart"/>
      <w:r w:rsidRPr="001604B2">
        <w:rPr>
          <w:rFonts w:ascii="Times New Roman" w:hAnsi="Times New Roman" w:cs="Times New Roman"/>
          <w:sz w:val="24"/>
          <w:szCs w:val="24"/>
        </w:rPr>
        <w:t>underheating</w:t>
      </w:r>
      <w:proofErr w:type="spellEnd"/>
      <w:r w:rsidRPr="001604B2">
        <w:rPr>
          <w:rFonts w:ascii="Times New Roman" w:hAnsi="Times New Roman" w:cs="Times New Roman"/>
          <w:sz w:val="24"/>
          <w:szCs w:val="24"/>
        </w:rPr>
        <w:t xml:space="preserve"> for cell cultures; therefore, often the temperature in the incubator is set slightly lower than the optimal temperature.</w:t>
      </w:r>
      <w:r w:rsidR="001604B2">
        <w:rPr>
          <w:rFonts w:ascii="Times New Roman" w:hAnsi="Times New Roman" w:cs="Times New Roman"/>
          <w:sz w:val="24"/>
          <w:szCs w:val="24"/>
        </w:rPr>
        <w:t xml:space="preserve"> Different cell cultures require varied range of temperature for carrying out</w:t>
      </w:r>
      <w:r w:rsidR="009953F1">
        <w:rPr>
          <w:rFonts w:ascii="Times New Roman" w:hAnsi="Times New Roman" w:cs="Times New Roman"/>
          <w:sz w:val="24"/>
          <w:szCs w:val="24"/>
        </w:rPr>
        <w:t xml:space="preserve"> the cell culture successfully and few examples are depicted as under:</w:t>
      </w:r>
    </w:p>
    <w:p w:rsidR="009953F1" w:rsidRDefault="00B17A15" w:rsidP="009953F1">
      <w:pPr>
        <w:pStyle w:val="ListParagraph"/>
        <w:numPr>
          <w:ilvl w:val="0"/>
          <w:numId w:val="3"/>
        </w:numPr>
        <w:spacing w:line="360" w:lineRule="auto"/>
        <w:jc w:val="both"/>
        <w:rPr>
          <w:rFonts w:ascii="Times New Roman" w:hAnsi="Times New Roman" w:cs="Times New Roman"/>
          <w:sz w:val="24"/>
          <w:szCs w:val="24"/>
        </w:rPr>
      </w:pPr>
      <w:r w:rsidRPr="001604B2">
        <w:rPr>
          <w:rFonts w:ascii="Times New Roman" w:hAnsi="Times New Roman" w:cs="Times New Roman"/>
          <w:sz w:val="24"/>
          <w:szCs w:val="24"/>
        </w:rPr>
        <w:t xml:space="preserve">Most </w:t>
      </w:r>
      <w:r w:rsidRPr="009953F1">
        <w:rPr>
          <w:rFonts w:ascii="Times New Roman" w:hAnsi="Times New Roman" w:cs="Times New Roman"/>
          <w:b/>
          <w:sz w:val="24"/>
          <w:szCs w:val="24"/>
        </w:rPr>
        <w:t>human and mammalian cell lines</w:t>
      </w:r>
      <w:r w:rsidRPr="001604B2">
        <w:rPr>
          <w:rFonts w:ascii="Times New Roman" w:hAnsi="Times New Roman" w:cs="Times New Roman"/>
          <w:sz w:val="24"/>
          <w:szCs w:val="24"/>
        </w:rPr>
        <w:t xml:space="preserve"> are maintained at 36°</w:t>
      </w:r>
      <w:r w:rsidR="001604B2">
        <w:rPr>
          <w:rFonts w:ascii="Times New Roman" w:hAnsi="Times New Roman" w:cs="Times New Roman"/>
          <w:sz w:val="24"/>
          <w:szCs w:val="24"/>
        </w:rPr>
        <w:t>C to 37°C for optimal growth.</w:t>
      </w:r>
    </w:p>
    <w:p w:rsidR="009953F1" w:rsidRDefault="00B17A15" w:rsidP="009953F1">
      <w:pPr>
        <w:pStyle w:val="ListParagraph"/>
        <w:numPr>
          <w:ilvl w:val="0"/>
          <w:numId w:val="3"/>
        </w:numPr>
        <w:spacing w:line="360" w:lineRule="auto"/>
        <w:jc w:val="both"/>
        <w:rPr>
          <w:rFonts w:ascii="Times New Roman" w:hAnsi="Times New Roman" w:cs="Times New Roman"/>
          <w:sz w:val="24"/>
          <w:szCs w:val="24"/>
        </w:rPr>
      </w:pPr>
      <w:r w:rsidRPr="009953F1">
        <w:rPr>
          <w:rFonts w:ascii="Times New Roman" w:hAnsi="Times New Roman" w:cs="Times New Roman"/>
          <w:b/>
          <w:sz w:val="24"/>
          <w:szCs w:val="24"/>
        </w:rPr>
        <w:t>Insect cells</w:t>
      </w:r>
      <w:r w:rsidRPr="009953F1">
        <w:rPr>
          <w:rFonts w:ascii="Times New Roman" w:hAnsi="Times New Roman" w:cs="Times New Roman"/>
          <w:sz w:val="24"/>
          <w:szCs w:val="24"/>
        </w:rPr>
        <w:t xml:space="preserve"> are cultured at 27°C for optimal growth; they grow more slowly at lower temperatures and at temperatures between 27°C and 30°C. Above 30°C, the viability of insect cells decreases, and the cells do not recover even aft</w:t>
      </w:r>
      <w:r w:rsidR="001604B2" w:rsidRPr="009953F1">
        <w:rPr>
          <w:rFonts w:ascii="Times New Roman" w:hAnsi="Times New Roman" w:cs="Times New Roman"/>
          <w:sz w:val="24"/>
          <w:szCs w:val="24"/>
        </w:rPr>
        <w:t>er they are returned to 27°C.</w:t>
      </w:r>
    </w:p>
    <w:p w:rsidR="009953F1" w:rsidRDefault="00B17A15" w:rsidP="009953F1">
      <w:pPr>
        <w:pStyle w:val="ListParagraph"/>
        <w:numPr>
          <w:ilvl w:val="0"/>
          <w:numId w:val="3"/>
        </w:numPr>
        <w:spacing w:line="360" w:lineRule="auto"/>
        <w:jc w:val="both"/>
        <w:rPr>
          <w:rFonts w:ascii="Times New Roman" w:hAnsi="Times New Roman" w:cs="Times New Roman"/>
          <w:sz w:val="24"/>
          <w:szCs w:val="24"/>
        </w:rPr>
      </w:pPr>
      <w:r w:rsidRPr="009953F1">
        <w:rPr>
          <w:rFonts w:ascii="Times New Roman" w:hAnsi="Times New Roman" w:cs="Times New Roman"/>
          <w:b/>
          <w:sz w:val="24"/>
          <w:szCs w:val="24"/>
        </w:rPr>
        <w:lastRenderedPageBreak/>
        <w:t>Avian cell lines</w:t>
      </w:r>
      <w:r w:rsidRPr="009953F1">
        <w:rPr>
          <w:rFonts w:ascii="Times New Roman" w:hAnsi="Times New Roman" w:cs="Times New Roman"/>
          <w:sz w:val="24"/>
          <w:szCs w:val="24"/>
        </w:rPr>
        <w:t xml:space="preserve"> require 38.5°C for maximum growth. Although these cells can also be maintained at 37°C</w:t>
      </w:r>
      <w:r w:rsidR="009953F1" w:rsidRPr="009953F1">
        <w:rPr>
          <w:rFonts w:ascii="Times New Roman" w:hAnsi="Times New Roman" w:cs="Times New Roman"/>
          <w:sz w:val="24"/>
          <w:szCs w:val="24"/>
        </w:rPr>
        <w:t>, they will grow more slowly.</w:t>
      </w:r>
    </w:p>
    <w:p w:rsidR="00B17A15" w:rsidRPr="009953F1" w:rsidRDefault="00B17A15" w:rsidP="009953F1">
      <w:pPr>
        <w:pStyle w:val="ListParagraph"/>
        <w:numPr>
          <w:ilvl w:val="0"/>
          <w:numId w:val="3"/>
        </w:numPr>
        <w:spacing w:line="360" w:lineRule="auto"/>
        <w:jc w:val="both"/>
        <w:rPr>
          <w:rFonts w:ascii="Times New Roman" w:hAnsi="Times New Roman" w:cs="Times New Roman"/>
          <w:sz w:val="24"/>
          <w:szCs w:val="24"/>
        </w:rPr>
      </w:pPr>
      <w:r w:rsidRPr="009953F1">
        <w:rPr>
          <w:rFonts w:ascii="Times New Roman" w:hAnsi="Times New Roman" w:cs="Times New Roman"/>
          <w:sz w:val="24"/>
          <w:szCs w:val="24"/>
        </w:rPr>
        <w:t xml:space="preserve">Cell lines derived from </w:t>
      </w:r>
      <w:r w:rsidRPr="009953F1">
        <w:rPr>
          <w:rFonts w:ascii="Times New Roman" w:hAnsi="Times New Roman" w:cs="Times New Roman"/>
          <w:b/>
          <w:sz w:val="24"/>
          <w:szCs w:val="24"/>
        </w:rPr>
        <w:t>cold-blooded animals</w:t>
      </w:r>
      <w:r w:rsidRPr="009953F1">
        <w:rPr>
          <w:rFonts w:ascii="Times New Roman" w:hAnsi="Times New Roman" w:cs="Times New Roman"/>
          <w:sz w:val="24"/>
          <w:szCs w:val="24"/>
        </w:rPr>
        <w:t xml:space="preserve"> (e.g., amphibians, cold-water fish) tolerate a wide temperature range between 15°C and 26°C. </w:t>
      </w:r>
    </w:p>
    <w:p w:rsidR="00B17A15" w:rsidRDefault="001604B2" w:rsidP="00B17A15">
      <w:pPr>
        <w:spacing w:line="360" w:lineRule="auto"/>
        <w:jc w:val="both"/>
        <w:rPr>
          <w:rFonts w:ascii="Times New Roman" w:hAnsi="Times New Roman" w:cs="Times New Roman"/>
          <w:sz w:val="24"/>
          <w:szCs w:val="24"/>
        </w:rPr>
      </w:pPr>
      <w:r>
        <w:rPr>
          <w:rFonts w:ascii="Times New Roman" w:hAnsi="Times New Roman" w:cs="Times New Roman"/>
          <w:sz w:val="24"/>
          <w:szCs w:val="24"/>
        </w:rPr>
        <w:t>Since the</w:t>
      </w:r>
      <w:r w:rsidR="00B17A15" w:rsidRPr="00B17A15">
        <w:rPr>
          <w:rFonts w:ascii="Times New Roman" w:hAnsi="Times New Roman" w:cs="Times New Roman"/>
          <w:sz w:val="24"/>
          <w:szCs w:val="24"/>
        </w:rPr>
        <w:t xml:space="preserve"> cell culture cond</w:t>
      </w:r>
      <w:r>
        <w:rPr>
          <w:rFonts w:ascii="Times New Roman" w:hAnsi="Times New Roman" w:cs="Times New Roman"/>
          <w:sz w:val="24"/>
          <w:szCs w:val="24"/>
        </w:rPr>
        <w:t xml:space="preserve">itions vary for each cell type, it is very important to study the </w:t>
      </w:r>
      <w:r w:rsidRPr="00B17A15">
        <w:rPr>
          <w:rFonts w:ascii="Times New Roman" w:hAnsi="Times New Roman" w:cs="Times New Roman"/>
          <w:sz w:val="24"/>
          <w:szCs w:val="24"/>
        </w:rPr>
        <w:t xml:space="preserve">cell line of interest </w:t>
      </w:r>
      <w:r>
        <w:rPr>
          <w:rFonts w:ascii="Times New Roman" w:hAnsi="Times New Roman" w:cs="Times New Roman"/>
          <w:sz w:val="24"/>
          <w:szCs w:val="24"/>
        </w:rPr>
        <w:t xml:space="preserve">thoroughly and design the experiment accordingly. </w:t>
      </w: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Default="00893FA3" w:rsidP="00B17A15">
      <w:pPr>
        <w:spacing w:line="360" w:lineRule="auto"/>
        <w:jc w:val="both"/>
        <w:rPr>
          <w:rFonts w:ascii="Times New Roman" w:hAnsi="Times New Roman" w:cs="Times New Roman"/>
          <w:sz w:val="24"/>
          <w:szCs w:val="24"/>
        </w:rPr>
      </w:pPr>
    </w:p>
    <w:p w:rsidR="00893FA3" w:rsidRPr="00893FA3" w:rsidRDefault="00893FA3" w:rsidP="00893FA3">
      <w:pPr>
        <w:spacing w:line="360" w:lineRule="auto"/>
        <w:jc w:val="right"/>
        <w:rPr>
          <w:rFonts w:ascii="Times New Roman" w:hAnsi="Times New Roman" w:cs="Times New Roman"/>
          <w:sz w:val="18"/>
          <w:szCs w:val="24"/>
        </w:rPr>
      </w:pPr>
      <w:r w:rsidRPr="00893FA3">
        <w:rPr>
          <w:rFonts w:ascii="Times New Roman" w:hAnsi="Times New Roman" w:cs="Times New Roman"/>
          <w:sz w:val="18"/>
          <w:szCs w:val="24"/>
        </w:rPr>
        <w:t>Reference: A handbook on Cell Culture Basics</w:t>
      </w:r>
    </w:p>
    <w:sectPr w:rsidR="00893FA3" w:rsidRPr="00893FA3" w:rsidSect="005C5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BC8"/>
    <w:multiLevelType w:val="hybridMultilevel"/>
    <w:tmpl w:val="4B8E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81409"/>
    <w:multiLevelType w:val="hybridMultilevel"/>
    <w:tmpl w:val="41781B4E"/>
    <w:lvl w:ilvl="0" w:tplc="A2B4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D80DDF"/>
    <w:multiLevelType w:val="hybridMultilevel"/>
    <w:tmpl w:val="2A86C3CC"/>
    <w:lvl w:ilvl="0" w:tplc="2E643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B17A15"/>
    <w:rsid w:val="001604B2"/>
    <w:rsid w:val="0017501F"/>
    <w:rsid w:val="003B4F50"/>
    <w:rsid w:val="003B6F67"/>
    <w:rsid w:val="005C5B8F"/>
    <w:rsid w:val="00893FA3"/>
    <w:rsid w:val="009953F1"/>
    <w:rsid w:val="00B043D9"/>
    <w:rsid w:val="00B17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2020-04-12T09:43:00Z</dcterms:created>
  <dcterms:modified xsi:type="dcterms:W3CDTF">2020-04-12T10:24:00Z</dcterms:modified>
</cp:coreProperties>
</file>